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6C61" w14:textId="77777777" w:rsidR="004E7F29" w:rsidRDefault="004E7F29" w:rsidP="00F57FA9">
      <w:pPr>
        <w:jc w:val="center"/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</w:pPr>
      <w:r w:rsidRPr="00F57FA9"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  <w:t>,, Հանում կարգային անցումով,,</w:t>
      </w:r>
    </w:p>
    <w:p w14:paraId="09108FCC" w14:textId="77777777" w:rsidR="00F57FA9" w:rsidRPr="00F57FA9" w:rsidRDefault="00F57FA9" w:rsidP="00F57FA9">
      <w:pPr>
        <w:jc w:val="center"/>
        <w:rPr>
          <w:rFonts w:ascii="Sylfaen" w:hAnsi="Sylfaen"/>
          <w:b/>
          <w:noProof/>
          <w:color w:val="943634" w:themeColor="accent2" w:themeShade="BF"/>
          <w:sz w:val="40"/>
          <w:szCs w:val="40"/>
          <w:lang w:val="en-US"/>
        </w:rPr>
      </w:pPr>
      <w:r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  <w:t xml:space="preserve">Քարտային աշխատանք </w:t>
      </w:r>
      <w:r w:rsidRPr="00F57FA9"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  <w:t xml:space="preserve">  </w:t>
      </w:r>
      <w:r w:rsidR="00431435"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  <w:t>5</w:t>
      </w:r>
    </w:p>
    <w:p w14:paraId="5B692E52" w14:textId="77777777" w:rsidR="00960BE8" w:rsidRPr="004E7F29" w:rsidRDefault="00960BE8" w:rsidP="00431435">
      <w:pPr>
        <w:ind w:left="720"/>
        <w:jc w:val="both"/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</w:pPr>
      <w:r w:rsidRPr="00431435">
        <w:rPr>
          <w:rFonts w:ascii="Sylfaen" w:hAnsi="Sylfaen" w:cs="Sylfaen"/>
          <w:b/>
          <w:color w:val="943634" w:themeColor="accent2" w:themeShade="BF"/>
          <w:sz w:val="40"/>
          <w:szCs w:val="40"/>
        </w:rPr>
        <w:t>Վանդակներում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տեղադրի</w:t>
      </w:r>
      <w:r w:rsidR="004E7F29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>՛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ր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10, 20, 40, 50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թվերն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այնպես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,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որ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ստացվեն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ճիշտ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հավասարություն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և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անհավասարություն</w:t>
      </w:r>
      <w:r w:rsidR="004E7F29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>:</w:t>
      </w:r>
    </w:p>
    <w:p w14:paraId="6D22D5E1" w14:textId="77777777" w:rsidR="00160FD8" w:rsidRDefault="00160FD8" w:rsidP="00160FD8">
      <w:pPr>
        <w:ind w:left="1416"/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</w:pPr>
      <w:r w:rsidRPr="00F57FA9">
        <w:rPr>
          <w:rFonts w:ascii="Sylfaen" w:hAnsi="Sylfaen"/>
          <w:b/>
          <w:noProof/>
          <w:color w:val="943634" w:themeColor="accent2" w:themeShade="BF"/>
          <w:sz w:val="40"/>
          <w:szCs w:val="40"/>
          <w:lang w:val="en-US"/>
        </w:rPr>
        <w:drawing>
          <wp:anchor distT="0" distB="0" distL="114300" distR="114300" simplePos="0" relativeHeight="251679744" behindDoc="1" locked="0" layoutInCell="1" allowOverlap="1" wp14:anchorId="2D687C2D" wp14:editId="1C708F49">
            <wp:simplePos x="0" y="0"/>
            <wp:positionH relativeFrom="column">
              <wp:posOffset>1707515</wp:posOffset>
            </wp:positionH>
            <wp:positionV relativeFrom="paragraph">
              <wp:posOffset>112395</wp:posOffset>
            </wp:positionV>
            <wp:extent cx="2372995" cy="904875"/>
            <wp:effectExtent l="0" t="0" r="8255" b="9525"/>
            <wp:wrapThrough wrapText="bothSides">
              <wp:wrapPolygon edited="0">
                <wp:start x="0" y="0"/>
                <wp:lineTo x="0" y="21373"/>
                <wp:lineTo x="21502" y="21373"/>
                <wp:lineTo x="21502" y="0"/>
                <wp:lineTo x="0" y="0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DE8DB" w14:textId="0A56F622" w:rsidR="001D63F1" w:rsidRDefault="001D63F1" w:rsidP="00160FD8">
      <w:pPr>
        <w:ind w:left="1416"/>
        <w:rPr>
          <w:rFonts w:ascii="Sylfaen" w:hAnsi="Sylfaen"/>
          <w:b/>
          <w:noProof/>
          <w:color w:val="943634" w:themeColor="accent2" w:themeShade="BF"/>
          <w:sz w:val="40"/>
          <w:szCs w:val="40"/>
          <w:lang w:val="en-US"/>
        </w:rPr>
      </w:pPr>
    </w:p>
    <w:p w14:paraId="731FFF5D" w14:textId="77777777" w:rsidR="001D63F1" w:rsidRDefault="001D63F1" w:rsidP="00160FD8">
      <w:pPr>
        <w:ind w:left="1416"/>
        <w:rPr>
          <w:rFonts w:ascii="Sylfaen" w:hAnsi="Sylfaen"/>
          <w:b/>
          <w:noProof/>
          <w:color w:val="943634" w:themeColor="accent2" w:themeShade="BF"/>
          <w:sz w:val="40"/>
          <w:szCs w:val="40"/>
          <w:lang w:val="en-US"/>
        </w:rPr>
      </w:pPr>
    </w:p>
    <w:p w14:paraId="44769AC8" w14:textId="151CBFDA" w:rsidR="001D63F1" w:rsidRPr="00F57FA9" w:rsidRDefault="001D63F1" w:rsidP="00160FD8">
      <w:pPr>
        <w:ind w:left="1416"/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</w:pPr>
      <w:r>
        <w:rPr>
          <w:rFonts w:ascii="Sylfaen" w:hAnsi="Sylfaen"/>
          <w:b/>
          <w:noProof/>
          <w:color w:val="943634" w:themeColor="accent2" w:themeShade="BF"/>
          <w:sz w:val="40"/>
          <w:szCs w:val="40"/>
          <w:lang w:val="en-US"/>
        </w:rPr>
        <w:drawing>
          <wp:inline distT="0" distB="0" distL="0" distR="0" wp14:anchorId="0AF8D5D5" wp14:editId="072FF25F">
            <wp:extent cx="2895600" cy="1181100"/>
            <wp:effectExtent l="0" t="0" r="0" b="0"/>
            <wp:docPr id="8939455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40DA0" w14:textId="77777777" w:rsidR="00960BE8" w:rsidRPr="00F57FA9" w:rsidRDefault="00960BE8" w:rsidP="00160FD8">
      <w:pPr>
        <w:ind w:left="720"/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</w:pPr>
    </w:p>
    <w:p w14:paraId="3B3B9AC0" w14:textId="77777777" w:rsidR="00431435" w:rsidRPr="00F57FA9" w:rsidRDefault="00431435" w:rsidP="00431435">
      <w:pPr>
        <w:jc w:val="center"/>
        <w:rPr>
          <w:rFonts w:ascii="Sylfaen" w:hAnsi="Sylfaen"/>
          <w:b/>
          <w:noProof/>
          <w:color w:val="943634" w:themeColor="accent2" w:themeShade="BF"/>
          <w:sz w:val="40"/>
          <w:szCs w:val="40"/>
          <w:lang w:val="en-US"/>
        </w:rPr>
      </w:pPr>
      <w:r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  <w:t xml:space="preserve">Քարտային աշխատանք </w:t>
      </w:r>
      <w:r w:rsidRPr="00F57FA9"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  <w:t xml:space="preserve">  </w:t>
      </w:r>
      <w:r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  <w:t>6</w:t>
      </w:r>
    </w:p>
    <w:p w14:paraId="78AC99AE" w14:textId="77777777" w:rsidR="00960BE8" w:rsidRPr="00431435" w:rsidRDefault="00960BE8" w:rsidP="00431435">
      <w:pPr>
        <w:ind w:left="720"/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</w:pPr>
      <w:r w:rsidRPr="00431435">
        <w:rPr>
          <w:rFonts w:ascii="Sylfaen" w:hAnsi="Sylfaen" w:cs="Sylfaen"/>
          <w:b/>
          <w:color w:val="943634" w:themeColor="accent2" w:themeShade="BF"/>
          <w:sz w:val="40"/>
          <w:szCs w:val="40"/>
        </w:rPr>
        <w:t>Վանդակներում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տեղադրի</w:t>
      </w:r>
      <w:r w:rsidR="004E7F29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>՛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ր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10, 20, 40, 50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թվերն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այնպես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,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որ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ստացվեն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ճիշտ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հավասարություն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և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անհավասարություն</w:t>
      </w:r>
      <w:r w:rsidR="00160FD8"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>:</w:t>
      </w:r>
    </w:p>
    <w:p w14:paraId="10909190" w14:textId="77777777" w:rsidR="00FD159E" w:rsidRDefault="00160FD8" w:rsidP="00160FD8">
      <w:pPr>
        <w:jc w:val="center"/>
        <w:rPr>
          <w:rFonts w:ascii="Sylfaen" w:hAnsi="Sylfaen"/>
          <w:color w:val="943634" w:themeColor="accent2" w:themeShade="BF"/>
          <w:sz w:val="40"/>
          <w:szCs w:val="40"/>
          <w:lang w:val="en-US"/>
        </w:rPr>
      </w:pPr>
      <w:r w:rsidRPr="00F57FA9">
        <w:rPr>
          <w:rFonts w:ascii="Sylfaen" w:hAnsi="Sylfaen"/>
          <w:noProof/>
          <w:color w:val="943634" w:themeColor="accent2" w:themeShade="BF"/>
          <w:sz w:val="40"/>
          <w:szCs w:val="40"/>
          <w:lang w:val="en-US"/>
        </w:rPr>
        <w:drawing>
          <wp:inline distT="0" distB="0" distL="0" distR="0" wp14:anchorId="25359B31" wp14:editId="148F7F12">
            <wp:extent cx="2066925" cy="763613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502" cy="76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DEFF9" w14:textId="3DA01E9C" w:rsidR="001D63F1" w:rsidRPr="00F57FA9" w:rsidRDefault="001D63F1" w:rsidP="00160FD8">
      <w:pPr>
        <w:jc w:val="center"/>
        <w:rPr>
          <w:rFonts w:ascii="Sylfaen" w:hAnsi="Sylfaen"/>
          <w:color w:val="943634" w:themeColor="accent2" w:themeShade="BF"/>
          <w:sz w:val="40"/>
          <w:szCs w:val="40"/>
          <w:lang w:val="en-US"/>
        </w:rPr>
      </w:pPr>
      <w:r>
        <w:rPr>
          <w:rFonts w:ascii="Sylfaen" w:hAnsi="Sylfaen"/>
          <w:noProof/>
          <w:color w:val="943634" w:themeColor="accent2" w:themeShade="BF"/>
          <w:sz w:val="40"/>
          <w:szCs w:val="40"/>
          <w:lang w:val="en-US"/>
        </w:rPr>
        <w:lastRenderedPageBreak/>
        <w:drawing>
          <wp:inline distT="0" distB="0" distL="0" distR="0" wp14:anchorId="7782B986" wp14:editId="3505E147">
            <wp:extent cx="2914650" cy="1257300"/>
            <wp:effectExtent l="0" t="0" r="0" b="0"/>
            <wp:docPr id="5104279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D03C7" w14:textId="77777777" w:rsidR="00FD159E" w:rsidRPr="00F57FA9" w:rsidRDefault="000314B7" w:rsidP="000314B7">
      <w:pPr>
        <w:jc w:val="center"/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</w:pPr>
      <w:proofErr w:type="spellStart"/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>Քարտային</w:t>
      </w:r>
      <w:proofErr w:type="spellEnd"/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 xml:space="preserve"> </w:t>
      </w:r>
      <w:proofErr w:type="spellStart"/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>աշխատանք</w:t>
      </w:r>
      <w:proofErr w:type="spellEnd"/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="00431435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>7</w:t>
      </w:r>
    </w:p>
    <w:p w14:paraId="7AF6A130" w14:textId="77777777" w:rsidR="001837EB" w:rsidRPr="00F57FA9" w:rsidRDefault="001837EB" w:rsidP="001837EB">
      <w:pPr>
        <w:pStyle w:val="ListParagraph"/>
        <w:numPr>
          <w:ilvl w:val="0"/>
          <w:numId w:val="3"/>
        </w:numPr>
        <w:spacing w:after="0"/>
        <w:rPr>
          <w:rFonts w:ascii="Sylfaen" w:hAnsi="Sylfaen" w:cs="Sylfaen"/>
          <w:noProof/>
          <w:color w:val="943634" w:themeColor="accent2" w:themeShade="BF"/>
          <w:sz w:val="40"/>
          <w:szCs w:val="40"/>
        </w:rPr>
      </w:pP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</w:rPr>
        <w:t>2, 3, 4, 5  թվերը տեղադրի՛ր ազատ վանդակներում այնպես, որ ստացվ</w:t>
      </w:r>
      <w:r w:rsidR="004E7F29">
        <w:rPr>
          <w:rFonts w:ascii="Sylfaen" w:hAnsi="Sylfaen" w:cs="Sylfaen"/>
          <w:noProof/>
          <w:color w:val="943634" w:themeColor="accent2" w:themeShade="BF"/>
          <w:sz w:val="40"/>
          <w:szCs w:val="40"/>
        </w:rPr>
        <w:t>են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</w:rPr>
        <w:t xml:space="preserve"> ճիշտ հավասարություն</w:t>
      </w:r>
      <w:r w:rsidR="004E7F29">
        <w:rPr>
          <w:rFonts w:ascii="Sylfaen" w:hAnsi="Sylfaen" w:cs="Sylfaen"/>
          <w:noProof/>
          <w:color w:val="943634" w:themeColor="accent2" w:themeShade="BF"/>
          <w:sz w:val="40"/>
          <w:szCs w:val="40"/>
        </w:rPr>
        <w:t>ներ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</w:rPr>
        <w:t>:</w:t>
      </w:r>
    </w:p>
    <w:p w14:paraId="62929B9B" w14:textId="77777777" w:rsidR="000314B7" w:rsidRDefault="000314B7" w:rsidP="001837EB">
      <w:pPr>
        <w:spacing w:after="0"/>
        <w:ind w:left="360"/>
        <w:rPr>
          <w:rFonts w:ascii="Sylfaen" w:hAnsi="Sylfaen" w:cs="Sylfaen"/>
          <w:noProof/>
          <w:color w:val="943634" w:themeColor="accent2" w:themeShade="BF"/>
          <w:sz w:val="40"/>
          <w:szCs w:val="40"/>
          <w:lang w:val="en-US"/>
        </w:rPr>
      </w:pPr>
      <w:r w:rsidRPr="00F57FA9"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  <w:drawing>
          <wp:inline distT="0" distB="0" distL="0" distR="0" wp14:anchorId="600A87F7" wp14:editId="0F0EF1F0">
            <wp:extent cx="2267266" cy="1514686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7266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D001F" w14:textId="4005F2EA" w:rsidR="001D63F1" w:rsidRPr="00F57FA9" w:rsidRDefault="001D63F1" w:rsidP="001837EB">
      <w:pPr>
        <w:spacing w:after="0"/>
        <w:ind w:left="360"/>
        <w:rPr>
          <w:rFonts w:ascii="Sylfaen" w:hAnsi="Sylfaen" w:cs="Sylfaen"/>
          <w:noProof/>
          <w:color w:val="943634" w:themeColor="accent2" w:themeShade="BF"/>
          <w:sz w:val="40"/>
          <w:szCs w:val="40"/>
          <w:lang w:val="en-US"/>
        </w:rPr>
      </w:pPr>
      <w:r>
        <w:rPr>
          <w:rFonts w:ascii="Sylfaen" w:hAnsi="Sylfaen" w:cs="Sylfaen"/>
          <w:noProof/>
          <w:color w:val="943634" w:themeColor="accent2" w:themeShade="BF"/>
          <w:sz w:val="40"/>
          <w:szCs w:val="40"/>
          <w:lang w:val="en-US"/>
        </w:rPr>
        <w:drawing>
          <wp:inline distT="0" distB="0" distL="0" distR="0" wp14:anchorId="27E202AC" wp14:editId="2B21855C">
            <wp:extent cx="2181225" cy="1543050"/>
            <wp:effectExtent l="0" t="0" r="9525" b="0"/>
            <wp:docPr id="18209349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3F1" w:rsidRPr="00F57FA9" w:rsidSect="00960BE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ABD"/>
    <w:multiLevelType w:val="hybridMultilevel"/>
    <w:tmpl w:val="8466DA0C"/>
    <w:lvl w:ilvl="0" w:tplc="FF78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5896"/>
    <w:multiLevelType w:val="hybridMultilevel"/>
    <w:tmpl w:val="6A8AC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732F9"/>
    <w:multiLevelType w:val="hybridMultilevel"/>
    <w:tmpl w:val="8F620E8C"/>
    <w:lvl w:ilvl="0" w:tplc="FF78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900CF9"/>
    <w:multiLevelType w:val="hybridMultilevel"/>
    <w:tmpl w:val="6A8AC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7D2"/>
    <w:multiLevelType w:val="hybridMultilevel"/>
    <w:tmpl w:val="A3DA6C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4D1E26"/>
    <w:multiLevelType w:val="hybridMultilevel"/>
    <w:tmpl w:val="5ED234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24E4A"/>
    <w:multiLevelType w:val="hybridMultilevel"/>
    <w:tmpl w:val="825C8406"/>
    <w:lvl w:ilvl="0" w:tplc="FF78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50AB9"/>
    <w:multiLevelType w:val="hybridMultilevel"/>
    <w:tmpl w:val="9260E75A"/>
    <w:lvl w:ilvl="0" w:tplc="3E0E33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51854"/>
    <w:multiLevelType w:val="hybridMultilevel"/>
    <w:tmpl w:val="6A8AC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9725D4"/>
    <w:multiLevelType w:val="hybridMultilevel"/>
    <w:tmpl w:val="6A8AC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2470288">
    <w:abstractNumId w:val="5"/>
  </w:num>
  <w:num w:numId="2" w16cid:durableId="1555966672">
    <w:abstractNumId w:val="3"/>
  </w:num>
  <w:num w:numId="3" w16cid:durableId="1695570218">
    <w:abstractNumId w:val="9"/>
  </w:num>
  <w:num w:numId="4" w16cid:durableId="629360280">
    <w:abstractNumId w:val="1"/>
  </w:num>
  <w:num w:numId="5" w16cid:durableId="1423525319">
    <w:abstractNumId w:val="8"/>
  </w:num>
  <w:num w:numId="6" w16cid:durableId="1541554609">
    <w:abstractNumId w:val="0"/>
  </w:num>
  <w:num w:numId="7" w16cid:durableId="1422679113">
    <w:abstractNumId w:val="6"/>
  </w:num>
  <w:num w:numId="8" w16cid:durableId="1956327770">
    <w:abstractNumId w:val="2"/>
  </w:num>
  <w:num w:numId="9" w16cid:durableId="590771911">
    <w:abstractNumId w:val="4"/>
  </w:num>
  <w:num w:numId="10" w16cid:durableId="924344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C7D"/>
    <w:rsid w:val="000314B7"/>
    <w:rsid w:val="00160FD8"/>
    <w:rsid w:val="0018080A"/>
    <w:rsid w:val="001837EB"/>
    <w:rsid w:val="001D63F1"/>
    <w:rsid w:val="00431435"/>
    <w:rsid w:val="004E7F29"/>
    <w:rsid w:val="007E3C7D"/>
    <w:rsid w:val="00960BE8"/>
    <w:rsid w:val="009E037A"/>
    <w:rsid w:val="00C35079"/>
    <w:rsid w:val="00DD5193"/>
    <w:rsid w:val="00E545A0"/>
    <w:rsid w:val="00F57FA9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A5D6"/>
  <w15:docId w15:val="{66402446-1CEF-44B7-89AE-C441298F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7EB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837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Նանե Կյուրեղյան-Մարինա</cp:lastModifiedBy>
  <cp:revision>6</cp:revision>
  <cp:lastPrinted>2018-11-21T06:44:00Z</cp:lastPrinted>
  <dcterms:created xsi:type="dcterms:W3CDTF">2018-11-20T19:00:00Z</dcterms:created>
  <dcterms:modified xsi:type="dcterms:W3CDTF">2023-05-24T09:05:00Z</dcterms:modified>
</cp:coreProperties>
</file>